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4A8" w:rsidRPr="00C074A8" w:rsidRDefault="00C074A8" w:rsidP="00C074A8">
      <w:pPr>
        <w:pStyle w:val="NoSpacing"/>
        <w:rPr>
          <w:rStyle w:val="Hyperlink"/>
          <w:color w:val="auto"/>
          <w:u w:val="none"/>
        </w:rPr>
      </w:pPr>
      <w:r w:rsidRPr="00886C57">
        <w:rPr>
          <w:rStyle w:val="Hyperlink"/>
          <w:color w:val="auto"/>
        </w:rPr>
        <w:t>William WHYTE</w:t>
      </w:r>
      <w:r w:rsidRPr="00C074A8">
        <w:rPr>
          <w:rStyle w:val="Hyperlink"/>
          <w:color w:val="auto"/>
          <w:u w:val="none"/>
        </w:rPr>
        <w:t xml:space="preserve">      (fl.1476)</w:t>
      </w:r>
    </w:p>
    <w:p w:rsidR="00C074A8" w:rsidRPr="00C074A8" w:rsidRDefault="00C074A8" w:rsidP="00C074A8">
      <w:pPr>
        <w:pStyle w:val="NoSpacing"/>
        <w:rPr>
          <w:rStyle w:val="Hyperlink"/>
          <w:color w:val="auto"/>
          <w:u w:val="none"/>
        </w:rPr>
      </w:pPr>
    </w:p>
    <w:p w:rsidR="00C074A8" w:rsidRPr="00C074A8" w:rsidRDefault="00C074A8" w:rsidP="00C074A8">
      <w:pPr>
        <w:pStyle w:val="NoSpacing"/>
        <w:rPr>
          <w:rStyle w:val="Hyperlink"/>
          <w:color w:val="auto"/>
          <w:u w:val="none"/>
        </w:rPr>
      </w:pPr>
    </w:p>
    <w:p w:rsidR="00C074A8" w:rsidRPr="00C074A8" w:rsidRDefault="00C074A8" w:rsidP="00C074A8">
      <w:pPr>
        <w:pStyle w:val="NoSpacing"/>
        <w:rPr>
          <w:rStyle w:val="Hyperlink"/>
          <w:color w:val="auto"/>
          <w:u w:val="none"/>
        </w:rPr>
      </w:pPr>
      <w:r w:rsidRPr="00C074A8">
        <w:rPr>
          <w:rStyle w:val="Hyperlink"/>
          <w:color w:val="auto"/>
          <w:u w:val="none"/>
        </w:rPr>
        <w:t>12 May1476</w:t>
      </w:r>
      <w:r w:rsidRPr="00C074A8">
        <w:rPr>
          <w:rStyle w:val="Hyperlink"/>
          <w:color w:val="auto"/>
          <w:u w:val="none"/>
        </w:rPr>
        <w:tab/>
        <w:t xml:space="preserve">Settlement of his action against Robert </w:t>
      </w:r>
      <w:proofErr w:type="spellStart"/>
      <w:proofErr w:type="gramStart"/>
      <w:r w:rsidRPr="00C074A8">
        <w:rPr>
          <w:rStyle w:val="Hyperlink"/>
          <w:color w:val="auto"/>
          <w:u w:val="none"/>
        </w:rPr>
        <w:t>Stere</w:t>
      </w:r>
      <w:proofErr w:type="spellEnd"/>
      <w:r w:rsidRPr="00C074A8">
        <w:rPr>
          <w:rStyle w:val="Hyperlink"/>
          <w:color w:val="auto"/>
          <w:u w:val="none"/>
        </w:rPr>
        <w:t>(</w:t>
      </w:r>
      <w:proofErr w:type="gramEnd"/>
      <w:r w:rsidRPr="00C074A8">
        <w:rPr>
          <w:rStyle w:val="Hyperlink"/>
          <w:color w:val="auto"/>
          <w:u w:val="none"/>
        </w:rPr>
        <w:t>q.v.) and his wife, Joan(q.v.),</w:t>
      </w:r>
    </w:p>
    <w:p w:rsidR="00C074A8" w:rsidRPr="00C074A8" w:rsidRDefault="00C074A8" w:rsidP="00C074A8">
      <w:pPr>
        <w:pStyle w:val="NoSpacing"/>
        <w:rPr>
          <w:rStyle w:val="Hyperlink"/>
          <w:color w:val="auto"/>
          <w:u w:val="none"/>
        </w:rPr>
      </w:pPr>
      <w:r w:rsidRPr="00C074A8">
        <w:rPr>
          <w:rStyle w:val="Hyperlink"/>
          <w:color w:val="auto"/>
          <w:u w:val="none"/>
        </w:rPr>
        <w:tab/>
      </w:r>
      <w:r w:rsidRPr="00C074A8">
        <w:rPr>
          <w:rStyle w:val="Hyperlink"/>
          <w:color w:val="auto"/>
          <w:u w:val="none"/>
        </w:rPr>
        <w:tab/>
      </w:r>
      <w:proofErr w:type="gramStart"/>
      <w:r w:rsidRPr="00C074A8">
        <w:rPr>
          <w:rStyle w:val="Hyperlink"/>
          <w:color w:val="auto"/>
          <w:u w:val="none"/>
        </w:rPr>
        <w:t>deforciants</w:t>
      </w:r>
      <w:proofErr w:type="gramEnd"/>
      <w:r w:rsidRPr="00C074A8">
        <w:rPr>
          <w:rStyle w:val="Hyperlink"/>
          <w:color w:val="auto"/>
          <w:u w:val="none"/>
        </w:rPr>
        <w:t xml:space="preserve"> of 2 </w:t>
      </w:r>
      <w:proofErr w:type="spellStart"/>
      <w:r w:rsidRPr="00C074A8">
        <w:rPr>
          <w:rStyle w:val="Hyperlink"/>
          <w:color w:val="auto"/>
          <w:u w:val="none"/>
        </w:rPr>
        <w:t>messuages</w:t>
      </w:r>
      <w:proofErr w:type="spellEnd"/>
      <w:r w:rsidRPr="00C074A8">
        <w:rPr>
          <w:rStyle w:val="Hyperlink"/>
          <w:color w:val="auto"/>
          <w:u w:val="none"/>
        </w:rPr>
        <w:t xml:space="preserve"> in Winchester.</w:t>
      </w:r>
    </w:p>
    <w:p w:rsidR="00C074A8" w:rsidRPr="00C074A8" w:rsidRDefault="00C074A8" w:rsidP="00C074A8">
      <w:pPr>
        <w:pStyle w:val="NoSpacing"/>
        <w:rPr>
          <w:rStyle w:val="Hyperlink"/>
          <w:sz w:val="22"/>
          <w:szCs w:val="22"/>
        </w:rPr>
      </w:pPr>
      <w:r w:rsidRPr="00C074A8">
        <w:rPr>
          <w:rStyle w:val="Hyperlink"/>
          <w:u w:val="none"/>
        </w:rPr>
        <w:tab/>
      </w:r>
      <w:r w:rsidRPr="00C074A8">
        <w:rPr>
          <w:rStyle w:val="Hyperlink"/>
          <w:u w:val="none"/>
        </w:rPr>
        <w:tab/>
      </w:r>
      <w:r w:rsidRPr="00C074A8">
        <w:rPr>
          <w:sz w:val="22"/>
          <w:szCs w:val="22"/>
        </w:rPr>
        <w:t>(</w:t>
      </w:r>
      <w:hyperlink r:id="rId7" w:history="1">
        <w:r w:rsidRPr="00C074A8">
          <w:rPr>
            <w:rStyle w:val="Hyperlink"/>
            <w:sz w:val="22"/>
            <w:szCs w:val="22"/>
          </w:rPr>
          <w:t>http://www.medievalgenealogy.org.uk/fines/abstracts/CP_25_1_207_34.shtml</w:t>
        </w:r>
      </w:hyperlink>
      <w:r w:rsidRPr="00C074A8">
        <w:rPr>
          <w:rStyle w:val="Hyperlink"/>
          <w:sz w:val="22"/>
          <w:szCs w:val="22"/>
        </w:rPr>
        <w:t>)</w:t>
      </w:r>
    </w:p>
    <w:p w:rsidR="00C074A8" w:rsidRDefault="00C074A8" w:rsidP="00C074A8">
      <w:pPr>
        <w:pStyle w:val="NoSpacing"/>
        <w:rPr>
          <w:rStyle w:val="Hyperlink"/>
        </w:rPr>
      </w:pPr>
    </w:p>
    <w:p w:rsidR="00C074A8" w:rsidRDefault="00C074A8" w:rsidP="00C074A8">
      <w:pPr>
        <w:pStyle w:val="NoSpacing"/>
        <w:rPr>
          <w:rStyle w:val="Hyperlink"/>
        </w:rPr>
      </w:pPr>
    </w:p>
    <w:p w:rsidR="00C074A8" w:rsidRPr="00C074A8" w:rsidRDefault="00C074A8" w:rsidP="00C074A8">
      <w:pPr>
        <w:pStyle w:val="NoSpacing"/>
        <w:rPr>
          <w:rStyle w:val="Hyperlink"/>
          <w:u w:val="none"/>
        </w:rPr>
      </w:pPr>
      <w:bookmarkStart w:id="0" w:name="_GoBack"/>
      <w:r w:rsidRPr="00C074A8">
        <w:rPr>
          <w:rStyle w:val="Hyperlink"/>
          <w:color w:val="auto"/>
          <w:u w:val="none"/>
        </w:rPr>
        <w:t>5 June 2014</w:t>
      </w:r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4A8" w:rsidRDefault="00C074A8" w:rsidP="00920DE3">
      <w:pPr>
        <w:spacing w:after="0" w:line="240" w:lineRule="auto"/>
      </w:pPr>
      <w:r>
        <w:separator/>
      </w:r>
    </w:p>
  </w:endnote>
  <w:endnote w:type="continuationSeparator" w:id="0">
    <w:p w:rsidR="00C074A8" w:rsidRDefault="00C074A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4A8" w:rsidRDefault="00C074A8" w:rsidP="00920DE3">
      <w:pPr>
        <w:spacing w:after="0" w:line="240" w:lineRule="auto"/>
      </w:pPr>
      <w:r>
        <w:separator/>
      </w:r>
    </w:p>
  </w:footnote>
  <w:footnote w:type="continuationSeparator" w:id="0">
    <w:p w:rsidR="00C074A8" w:rsidRDefault="00C074A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4A8"/>
    <w:rsid w:val="00120749"/>
    <w:rsid w:val="00624CAE"/>
    <w:rsid w:val="00920DE3"/>
    <w:rsid w:val="00C009D8"/>
    <w:rsid w:val="00C074A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074A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074A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2014-08-16T19:32:00Z</dcterms:created>
  <dcterms:modified xsi:type="dcterms:W3CDTF">2014-08-16T19:33:00Z</dcterms:modified>
</cp:coreProperties>
</file>